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76" w:rsidRDefault="00FC4076" w:rsidP="00FC4076">
      <w:pPr>
        <w:jc w:val="center"/>
        <w:rPr>
          <w:rFonts w:ascii="Arial Narrow" w:hAnsi="Arial Narrow"/>
          <w:b/>
          <w:sz w:val="32"/>
          <w:szCs w:val="28"/>
          <w:u w:val="single"/>
        </w:rPr>
      </w:pPr>
    </w:p>
    <w:p w:rsidR="00FC4076" w:rsidRDefault="00FC4076" w:rsidP="00FC4076">
      <w:pPr>
        <w:jc w:val="center"/>
        <w:rPr>
          <w:rFonts w:ascii="Arial Narrow" w:hAnsi="Arial Narrow"/>
          <w:b/>
          <w:sz w:val="32"/>
          <w:szCs w:val="28"/>
          <w:u w:val="single"/>
        </w:rPr>
      </w:pPr>
      <w:r>
        <w:rPr>
          <w:rFonts w:ascii="Arial Narrow" w:hAnsi="Arial Narrow"/>
          <w:b/>
          <w:sz w:val="32"/>
          <w:szCs w:val="28"/>
          <w:u w:val="single"/>
        </w:rPr>
        <w:t xml:space="preserve">II TORNEIO CIRCUITO DE CADETES  </w:t>
      </w:r>
    </w:p>
    <w:p w:rsidR="00FC4076" w:rsidRDefault="00FC4076" w:rsidP="00FC4076">
      <w:pPr>
        <w:rPr>
          <w:rFonts w:ascii="Arial Narrow" w:hAnsi="Arial Narrow"/>
          <w:b/>
          <w:sz w:val="24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  <w:r>
        <w:rPr>
          <w:rFonts w:ascii="Arial Narrow" w:hAnsi="Arial Narrow"/>
          <w:b/>
          <w:sz w:val="26"/>
          <w:szCs w:val="24"/>
        </w:rPr>
        <w:t>1 – LOCAL</w:t>
      </w:r>
    </w:p>
    <w:p w:rsidR="00FC4076" w:rsidRDefault="00FC4076" w:rsidP="00FC4076">
      <w:pPr>
        <w:jc w:val="both"/>
        <w:rPr>
          <w:rFonts w:ascii="Arial Narrow" w:hAnsi="Arial Narrow"/>
          <w:sz w:val="26"/>
          <w:szCs w:val="24"/>
        </w:rPr>
      </w:pPr>
    </w:p>
    <w:p w:rsidR="00FC4076" w:rsidRPr="00221EFC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  <w:r>
        <w:rPr>
          <w:rFonts w:ascii="Arial Narrow" w:hAnsi="Arial Narrow"/>
          <w:sz w:val="26"/>
          <w:szCs w:val="24"/>
        </w:rPr>
        <w:tab/>
      </w:r>
      <w:r>
        <w:rPr>
          <w:rFonts w:ascii="Arial Narrow" w:hAnsi="Arial Narrow"/>
          <w:sz w:val="26"/>
          <w:szCs w:val="24"/>
        </w:rPr>
        <w:tab/>
        <w:t xml:space="preserve">Piscina Municipal de </w:t>
      </w:r>
      <w:r w:rsidRPr="00221EFC">
        <w:rPr>
          <w:rFonts w:ascii="Arial Narrow" w:hAnsi="Arial Narrow"/>
          <w:b/>
          <w:sz w:val="26"/>
          <w:szCs w:val="24"/>
        </w:rPr>
        <w:t>MAÇÃO</w:t>
      </w: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  <w:r>
        <w:rPr>
          <w:rFonts w:ascii="Arial Narrow" w:hAnsi="Arial Narrow"/>
          <w:b/>
          <w:sz w:val="26"/>
          <w:szCs w:val="24"/>
        </w:rPr>
        <w:t>2 – DATA</w:t>
      </w: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sz w:val="26"/>
          <w:szCs w:val="24"/>
        </w:rPr>
      </w:pPr>
      <w:r>
        <w:rPr>
          <w:rFonts w:ascii="Arial Narrow" w:hAnsi="Arial Narrow"/>
          <w:sz w:val="26"/>
          <w:szCs w:val="24"/>
        </w:rPr>
        <w:tab/>
      </w:r>
      <w:r>
        <w:rPr>
          <w:rFonts w:ascii="Arial Narrow" w:hAnsi="Arial Narrow"/>
          <w:sz w:val="26"/>
          <w:szCs w:val="24"/>
        </w:rPr>
        <w:tab/>
        <w:t xml:space="preserve">22 </w:t>
      </w:r>
      <w:proofErr w:type="gramStart"/>
      <w:r>
        <w:rPr>
          <w:rFonts w:ascii="Arial Narrow" w:hAnsi="Arial Narrow"/>
          <w:sz w:val="26"/>
          <w:szCs w:val="24"/>
        </w:rPr>
        <w:t>de</w:t>
      </w:r>
      <w:proofErr w:type="gramEnd"/>
      <w:r>
        <w:rPr>
          <w:rFonts w:ascii="Arial Narrow" w:hAnsi="Arial Narrow"/>
          <w:sz w:val="26"/>
          <w:szCs w:val="24"/>
        </w:rPr>
        <w:t xml:space="preserve"> Dezembro de 2012</w:t>
      </w: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  <w:r>
        <w:rPr>
          <w:rFonts w:ascii="Arial Narrow" w:hAnsi="Arial Narrow"/>
          <w:b/>
          <w:sz w:val="26"/>
          <w:szCs w:val="24"/>
        </w:rPr>
        <w:t>3 – HORÁRIO</w:t>
      </w:r>
      <w:r w:rsidRPr="00A16542">
        <w:rPr>
          <w:rFonts w:ascii="Arial Narrow" w:hAnsi="Arial Narrow"/>
          <w:sz w:val="26"/>
          <w:szCs w:val="24"/>
        </w:rPr>
        <w:t xml:space="preserve"> </w:t>
      </w:r>
      <w:r>
        <w:rPr>
          <w:rFonts w:ascii="Arial Narrow" w:hAnsi="Arial Narrow"/>
          <w:sz w:val="26"/>
          <w:szCs w:val="24"/>
        </w:rPr>
        <w:t>- Sessão Única 15.00 horas</w:t>
      </w:r>
    </w:p>
    <w:p w:rsidR="00FC4076" w:rsidRDefault="00FC4076" w:rsidP="00FC4076">
      <w:pPr>
        <w:jc w:val="both"/>
        <w:rPr>
          <w:rFonts w:ascii="Arial Narrow" w:hAnsi="Arial Narrow"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 – PARTICIPAÇÃO</w:t>
      </w:r>
    </w:p>
    <w:p w:rsidR="00FC4076" w:rsidRDefault="00FC4076" w:rsidP="00FC4076">
      <w:pPr>
        <w:jc w:val="both"/>
        <w:rPr>
          <w:rFonts w:ascii="Arial Narrow" w:hAnsi="Arial Narrow"/>
          <w:b/>
          <w:sz w:val="24"/>
          <w:szCs w:val="24"/>
        </w:rPr>
      </w:pPr>
    </w:p>
    <w:p w:rsidR="00FC4076" w:rsidRDefault="00FC4076" w:rsidP="00FC4076">
      <w:pPr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Categoria </w:t>
      </w:r>
      <w:r>
        <w:rPr>
          <w:rFonts w:ascii="Arial Narrow" w:hAnsi="Arial Narrow"/>
          <w:sz w:val="24"/>
          <w:szCs w:val="24"/>
          <w:u w:val="single"/>
        </w:rPr>
        <w:t xml:space="preserve">de Cadetes </w:t>
      </w:r>
    </w:p>
    <w:p w:rsidR="00FC4076" w:rsidRPr="00A16542" w:rsidRDefault="00FC4076" w:rsidP="00FC4076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4"/>
        </w:rPr>
      </w:pPr>
      <w:r w:rsidRPr="00A16542">
        <w:rPr>
          <w:rFonts w:ascii="Arial Narrow" w:hAnsi="Arial Narrow"/>
          <w:sz w:val="24"/>
          <w:szCs w:val="24"/>
        </w:rPr>
        <w:t xml:space="preserve">Cada nadador só pode participar em 2 (duas) provas individuais e 1 (uma) </w:t>
      </w:r>
      <w:proofErr w:type="spellStart"/>
      <w:r w:rsidRPr="00A16542">
        <w:rPr>
          <w:rFonts w:ascii="Arial Narrow" w:hAnsi="Arial Narrow"/>
          <w:sz w:val="24"/>
          <w:szCs w:val="24"/>
        </w:rPr>
        <w:t>coletiva</w:t>
      </w:r>
      <w:proofErr w:type="spellEnd"/>
      <w:r w:rsidRPr="00A16542">
        <w:rPr>
          <w:rFonts w:ascii="Arial Narrow" w:hAnsi="Arial Narrow"/>
          <w:sz w:val="24"/>
          <w:szCs w:val="24"/>
        </w:rPr>
        <w:t xml:space="preserve">. </w:t>
      </w:r>
    </w:p>
    <w:p w:rsidR="00FC4076" w:rsidRDefault="00FC4076" w:rsidP="00FC4076">
      <w:pPr>
        <w:jc w:val="both"/>
        <w:rPr>
          <w:rFonts w:ascii="Arial Narrow" w:hAnsi="Arial Narrow"/>
          <w:sz w:val="26"/>
          <w:szCs w:val="24"/>
        </w:rPr>
      </w:pPr>
      <w:r>
        <w:rPr>
          <w:rFonts w:ascii="Arial Narrow" w:hAnsi="Arial Narrow"/>
          <w:sz w:val="26"/>
          <w:szCs w:val="24"/>
        </w:rPr>
        <w:tab/>
      </w: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  <w:r>
        <w:rPr>
          <w:rFonts w:ascii="Arial Narrow" w:hAnsi="Arial Narrow"/>
          <w:b/>
          <w:sz w:val="26"/>
          <w:szCs w:val="24"/>
        </w:rPr>
        <w:t>5 – INSCRIÇÕES</w:t>
      </w: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bCs/>
          <w:color w:val="0000FF"/>
          <w:sz w:val="26"/>
          <w:szCs w:val="24"/>
        </w:rPr>
      </w:pPr>
      <w:r>
        <w:rPr>
          <w:rFonts w:ascii="Arial Narrow" w:hAnsi="Arial Narrow"/>
          <w:sz w:val="26"/>
          <w:szCs w:val="24"/>
        </w:rPr>
        <w:tab/>
      </w:r>
      <w:r>
        <w:rPr>
          <w:rFonts w:ascii="Arial Narrow" w:hAnsi="Arial Narrow"/>
          <w:sz w:val="26"/>
          <w:szCs w:val="24"/>
          <w:shd w:val="clear" w:color="auto" w:fill="FFFFFF"/>
        </w:rPr>
        <w:t xml:space="preserve">As inscrições deverão dar entrada na sede da ANDS até às 20.00 horas do dia </w:t>
      </w:r>
      <w:r>
        <w:rPr>
          <w:rFonts w:ascii="Arial Narrow" w:hAnsi="Arial Narrow"/>
          <w:b/>
          <w:sz w:val="26"/>
          <w:szCs w:val="24"/>
          <w:shd w:val="clear" w:color="auto" w:fill="FFFFFF"/>
        </w:rPr>
        <w:t>17/12/2012</w:t>
      </w:r>
    </w:p>
    <w:p w:rsidR="00FC4076" w:rsidRDefault="00FC4076" w:rsidP="00FC4076">
      <w:pPr>
        <w:jc w:val="both"/>
        <w:rPr>
          <w:rFonts w:ascii="Arial Narrow" w:hAnsi="Arial Narrow"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  <w:r>
        <w:rPr>
          <w:rFonts w:ascii="Arial Narrow" w:hAnsi="Arial Narrow"/>
          <w:b/>
          <w:sz w:val="26"/>
          <w:szCs w:val="24"/>
        </w:rPr>
        <w:t>6 – CLASSIFICAÇÕES</w:t>
      </w:r>
    </w:p>
    <w:p w:rsidR="00FC4076" w:rsidRDefault="00FC4076" w:rsidP="00FC4076">
      <w:pPr>
        <w:jc w:val="both"/>
        <w:rPr>
          <w:rFonts w:ascii="Arial Narrow" w:hAnsi="Arial Narrow"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sz w:val="26"/>
          <w:szCs w:val="24"/>
        </w:rPr>
      </w:pPr>
      <w:r>
        <w:rPr>
          <w:rFonts w:ascii="Arial Narrow" w:hAnsi="Arial Narrow"/>
          <w:sz w:val="26"/>
          <w:szCs w:val="24"/>
        </w:rPr>
        <w:tab/>
        <w:t>Haverá uma classificação individual por prova.</w:t>
      </w: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  <w:r>
        <w:rPr>
          <w:rFonts w:ascii="Arial Narrow" w:hAnsi="Arial Narrow"/>
          <w:b/>
          <w:sz w:val="26"/>
          <w:szCs w:val="24"/>
        </w:rPr>
        <w:t>7 - PROGRAMA DE PROVAS</w:t>
      </w: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930"/>
        <w:gridCol w:w="1116"/>
        <w:gridCol w:w="1201"/>
        <w:gridCol w:w="1256"/>
        <w:gridCol w:w="1134"/>
        <w:gridCol w:w="992"/>
        <w:gridCol w:w="1134"/>
      </w:tblGrid>
      <w:tr w:rsidR="00FC4076" w:rsidTr="00A6084F">
        <w:trPr>
          <w:trHeight w:val="3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N.º Prova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Prova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Género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Ano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Nas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N.º Prova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Género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Ano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Nas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FC4076" w:rsidTr="00A6084F">
        <w:trPr>
          <w:trHeight w:val="3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 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Todos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widowControl/>
              <w:autoSpaceDE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Desfile – Obrigatório</w:t>
            </w:r>
          </w:p>
        </w:tc>
      </w:tr>
      <w:tr w:rsidR="00FC4076" w:rsidTr="00A6084F">
        <w:trPr>
          <w:trHeight w:val="3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 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Todos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L"/>
              </w:smartTagPr>
              <w:r>
                <w:rPr>
                  <w:rFonts w:ascii="Arial Narrow" w:hAnsi="Arial Narrow"/>
                  <w:sz w:val="24"/>
                  <w:szCs w:val="24"/>
                </w:rPr>
                <w:t>100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widowControl/>
              <w:autoSpaceDE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18"/>
              </w:rPr>
              <w:t>2001/2002</w:t>
            </w:r>
          </w:p>
        </w:tc>
      </w:tr>
      <w:tr w:rsidR="00FC4076" w:rsidTr="00A6084F">
        <w:trPr>
          <w:trHeight w:val="3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rFonts w:ascii="Arial Narrow" w:hAnsi="Arial Narrow"/>
                  <w:sz w:val="24"/>
                  <w:szCs w:val="24"/>
                </w:rPr>
                <w:t>100 M</w:t>
              </w:r>
            </w:smartTag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widowControl/>
              <w:autoSpaceDE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18"/>
              </w:rPr>
              <w:t>2001/2002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L"/>
              </w:smartTagPr>
              <w:r>
                <w:rPr>
                  <w:rFonts w:ascii="Arial Narrow" w:hAnsi="Arial Narrow"/>
                  <w:sz w:val="24"/>
                  <w:szCs w:val="24"/>
                </w:rPr>
                <w:t>100 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widowControl/>
              <w:autoSpaceDE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18"/>
              </w:rPr>
              <w:t>2002/2003</w:t>
            </w:r>
          </w:p>
        </w:tc>
      </w:tr>
      <w:tr w:rsidR="00FC4076" w:rsidTr="00A6084F">
        <w:trPr>
          <w:trHeight w:val="3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rFonts w:ascii="Arial Narrow" w:hAnsi="Arial Narrow"/>
                  <w:sz w:val="24"/>
                  <w:szCs w:val="24"/>
                </w:rPr>
                <w:t>100 M</w:t>
              </w:r>
            </w:smartTag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widowControl/>
              <w:autoSpaceDE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18"/>
              </w:rPr>
              <w:t>2002/2003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4x50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UNISEXO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Todos</w:t>
            </w:r>
          </w:p>
        </w:tc>
      </w:tr>
      <w:tr w:rsidR="00FC4076" w:rsidTr="00A6084F">
        <w:trPr>
          <w:trHeight w:val="39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 C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Todos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076" w:rsidRDefault="00FC4076" w:rsidP="00A6084F">
            <w:pPr>
              <w:widowControl/>
              <w:autoSpaceDE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18"/>
              </w:rPr>
              <w:t>2001/2002</w:t>
            </w:r>
          </w:p>
        </w:tc>
      </w:tr>
      <w:tr w:rsidR="00FC4076" w:rsidTr="00A6084F">
        <w:trPr>
          <w:trHeight w:val="42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 C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Todos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076" w:rsidRDefault="00FC4076" w:rsidP="00A6084F">
            <w:pPr>
              <w:widowControl/>
              <w:autoSpaceDE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18"/>
              </w:rPr>
              <w:t>2002/2003</w:t>
            </w:r>
          </w:p>
        </w:tc>
      </w:tr>
    </w:tbl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FC4076" w:rsidRDefault="00FC4076" w:rsidP="00FC4076">
      <w:pPr>
        <w:jc w:val="both"/>
        <w:rPr>
          <w:rFonts w:ascii="Arial Narrow" w:hAnsi="Arial Narrow"/>
          <w:b/>
          <w:sz w:val="26"/>
          <w:szCs w:val="24"/>
        </w:rPr>
      </w:pPr>
    </w:p>
    <w:p w:rsidR="00BE7AE2" w:rsidRDefault="00BE7AE2">
      <w:bookmarkStart w:id="0" w:name="_GoBack"/>
      <w:bookmarkEnd w:id="0"/>
    </w:p>
    <w:sectPr w:rsidR="00BE7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6560"/>
    <w:multiLevelType w:val="hybridMultilevel"/>
    <w:tmpl w:val="CB3417FA"/>
    <w:lvl w:ilvl="0" w:tplc="08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76"/>
    <w:rsid w:val="00BE7AE2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Company>ANDS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ANDS</dc:creator>
  <cp:keywords/>
  <dc:description/>
  <cp:lastModifiedBy>ANDS</cp:lastModifiedBy>
  <cp:revision>1</cp:revision>
  <dcterms:created xsi:type="dcterms:W3CDTF">2012-12-06T16:25:00Z</dcterms:created>
  <dcterms:modified xsi:type="dcterms:W3CDTF">2012-12-06T16:26:00Z</dcterms:modified>
</cp:coreProperties>
</file>